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DA" w:rsidRDefault="00CF1832" w:rsidP="00CF1832">
      <w:pPr>
        <w:jc w:val="center"/>
        <w:rPr>
          <w:rFonts w:ascii="Arial" w:hAnsi="Arial" w:cs="Arial"/>
          <w:b/>
          <w:sz w:val="56"/>
          <w:szCs w:val="56"/>
        </w:rPr>
      </w:pPr>
      <w:proofErr w:type="spellStart"/>
      <w:r w:rsidRPr="00F602C4">
        <w:rPr>
          <w:rFonts w:ascii="Arial" w:hAnsi="Arial" w:cs="Arial"/>
          <w:b/>
          <w:sz w:val="56"/>
          <w:szCs w:val="56"/>
        </w:rPr>
        <w:t>Cristofer</w:t>
      </w:r>
      <w:proofErr w:type="spellEnd"/>
      <w:r w:rsidRPr="00F602C4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F602C4">
        <w:rPr>
          <w:rFonts w:ascii="Arial" w:hAnsi="Arial" w:cs="Arial"/>
          <w:b/>
          <w:sz w:val="56"/>
          <w:szCs w:val="56"/>
        </w:rPr>
        <w:t>Alexi</w:t>
      </w:r>
      <w:proofErr w:type="spellEnd"/>
      <w:r w:rsidRPr="00F602C4">
        <w:rPr>
          <w:rFonts w:ascii="Arial" w:hAnsi="Arial" w:cs="Arial"/>
          <w:b/>
          <w:sz w:val="56"/>
          <w:szCs w:val="56"/>
        </w:rPr>
        <w:t xml:space="preserve"> Cid Suarez</w:t>
      </w:r>
    </w:p>
    <w:p w:rsidR="00587F0E" w:rsidRPr="002D1EDA" w:rsidRDefault="002D1EDA" w:rsidP="00CF1832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</w:t>
      </w:r>
      <w:r w:rsidR="00F602C4" w:rsidRPr="00F602C4">
        <w:rPr>
          <w:rFonts w:ascii="Arial" w:hAnsi="Arial" w:cs="Arial"/>
          <w:b/>
          <w:sz w:val="32"/>
          <w:szCs w:val="32"/>
          <w:u w:val="single"/>
        </w:rPr>
        <w:t>ecnico</w:t>
      </w:r>
      <w:proofErr w:type="spellEnd"/>
      <w:r w:rsidR="00F602C4" w:rsidRPr="00F602C4">
        <w:rPr>
          <w:rFonts w:ascii="Arial" w:hAnsi="Arial" w:cs="Arial"/>
          <w:b/>
          <w:sz w:val="32"/>
          <w:szCs w:val="32"/>
          <w:u w:val="single"/>
        </w:rPr>
        <w:t xml:space="preserve"> Superior en </w:t>
      </w:r>
      <w:proofErr w:type="spellStart"/>
      <w:r w:rsidR="00F602C4" w:rsidRPr="00F602C4">
        <w:rPr>
          <w:rFonts w:ascii="Arial" w:hAnsi="Arial" w:cs="Arial"/>
          <w:b/>
          <w:sz w:val="32"/>
          <w:szCs w:val="32"/>
          <w:u w:val="single"/>
        </w:rPr>
        <w:t>Prevencion</w:t>
      </w:r>
      <w:proofErr w:type="spellEnd"/>
      <w:r w:rsidR="00F602C4" w:rsidRPr="00F602C4">
        <w:rPr>
          <w:rFonts w:ascii="Arial" w:hAnsi="Arial" w:cs="Arial"/>
          <w:b/>
          <w:sz w:val="32"/>
          <w:szCs w:val="32"/>
          <w:u w:val="single"/>
        </w:rPr>
        <w:t xml:space="preserve"> De Riesgo</w:t>
      </w:r>
    </w:p>
    <w:p w:rsidR="00636CDF" w:rsidRPr="00140608" w:rsidRDefault="00587F0E" w:rsidP="00CF1832">
      <w:pPr>
        <w:jc w:val="center"/>
        <w:rPr>
          <w:rFonts w:ascii="Arial" w:hAnsi="Arial" w:cs="Arial"/>
          <w:szCs w:val="32"/>
        </w:rPr>
      </w:pPr>
      <w:r w:rsidRPr="00587F0E">
        <w:rPr>
          <w:rFonts w:ascii="Arial" w:hAnsi="Arial" w:cs="Arial"/>
          <w:b/>
          <w:sz w:val="32"/>
          <w:szCs w:val="32"/>
          <w:u w:val="single"/>
        </w:rPr>
        <w:t>Licencia Profesional D</w:t>
      </w:r>
      <w:r w:rsidR="00CF1832" w:rsidRPr="00140608">
        <w:rPr>
          <w:rFonts w:ascii="Arial" w:hAnsi="Arial" w:cs="Arial"/>
          <w:szCs w:val="32"/>
        </w:rPr>
        <w:br/>
        <w:t>17.845.144-8</w:t>
      </w:r>
      <w:r w:rsidR="00CF1832" w:rsidRPr="00140608">
        <w:rPr>
          <w:rFonts w:ascii="Arial" w:hAnsi="Arial" w:cs="Arial"/>
          <w:szCs w:val="32"/>
        </w:rPr>
        <w:br/>
      </w:r>
      <w:proofErr w:type="spellStart"/>
      <w:r w:rsidR="00CF1832" w:rsidRPr="00140608">
        <w:rPr>
          <w:rFonts w:ascii="Arial" w:hAnsi="Arial" w:cs="Arial"/>
          <w:szCs w:val="32"/>
        </w:rPr>
        <w:t>Lia</w:t>
      </w:r>
      <w:proofErr w:type="spellEnd"/>
      <w:r w:rsidR="00CF1832" w:rsidRPr="00140608">
        <w:rPr>
          <w:rFonts w:ascii="Arial" w:hAnsi="Arial" w:cs="Arial"/>
          <w:szCs w:val="32"/>
        </w:rPr>
        <w:t xml:space="preserve"> </w:t>
      </w:r>
      <w:proofErr w:type="spellStart"/>
      <w:r w:rsidR="00CF1832" w:rsidRPr="00140608">
        <w:rPr>
          <w:rFonts w:ascii="Arial" w:hAnsi="Arial" w:cs="Arial"/>
          <w:szCs w:val="32"/>
        </w:rPr>
        <w:t>Laffaget</w:t>
      </w:r>
      <w:proofErr w:type="spellEnd"/>
      <w:r w:rsidR="00CF1832" w:rsidRPr="00140608">
        <w:rPr>
          <w:rFonts w:ascii="Arial" w:hAnsi="Arial" w:cs="Arial"/>
          <w:szCs w:val="32"/>
        </w:rPr>
        <w:t xml:space="preserve"> #474 Villa Inés Enríquez, </w:t>
      </w:r>
      <w:proofErr w:type="spellStart"/>
      <w:r w:rsidR="00CF1832" w:rsidRPr="00140608">
        <w:rPr>
          <w:rFonts w:ascii="Arial" w:hAnsi="Arial" w:cs="Arial"/>
          <w:szCs w:val="32"/>
        </w:rPr>
        <w:t>Chiguayante</w:t>
      </w:r>
      <w:proofErr w:type="spellEnd"/>
    </w:p>
    <w:p w:rsidR="00081CA8" w:rsidRPr="00140608" w:rsidRDefault="00CA3104" w:rsidP="00CF1832">
      <w:pPr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“</w:t>
      </w:r>
      <w:proofErr w:type="spellStart"/>
      <w:r w:rsidR="00CF1832" w:rsidRPr="00140608">
        <w:rPr>
          <w:rFonts w:ascii="Arial" w:hAnsi="Arial" w:cs="Arial"/>
          <w:szCs w:val="32"/>
        </w:rPr>
        <w:t>Balmaceda</w:t>
      </w:r>
      <w:proofErr w:type="spellEnd"/>
      <w:r w:rsidR="00CF1832" w:rsidRPr="00140608">
        <w:rPr>
          <w:rFonts w:ascii="Arial" w:hAnsi="Arial" w:cs="Arial"/>
          <w:szCs w:val="32"/>
        </w:rPr>
        <w:t xml:space="preserve"> sur 1902A Villa San Rafael, Calama</w:t>
      </w:r>
      <w:r>
        <w:rPr>
          <w:rFonts w:ascii="Arial" w:hAnsi="Arial" w:cs="Arial"/>
          <w:szCs w:val="32"/>
        </w:rPr>
        <w:t>”</w:t>
      </w:r>
      <w:r w:rsidR="00CF1832" w:rsidRPr="00140608">
        <w:rPr>
          <w:rFonts w:ascii="Arial" w:hAnsi="Arial" w:cs="Arial"/>
          <w:szCs w:val="32"/>
        </w:rPr>
        <w:br/>
        <w:t>CEL: 90955304</w:t>
      </w:r>
    </w:p>
    <w:p w:rsidR="00CF1832" w:rsidRDefault="00C0172B" w:rsidP="00140608">
      <w:pPr>
        <w:jc w:val="center"/>
        <w:rPr>
          <w:rFonts w:ascii="Arial" w:hAnsi="Arial" w:cs="Arial"/>
        </w:rPr>
      </w:pPr>
      <w:hyperlink r:id="rId5" w:history="1">
        <w:r w:rsidR="00A41806" w:rsidRPr="00A863AF">
          <w:rPr>
            <w:rStyle w:val="Hipervnculo"/>
            <w:rFonts w:ascii="Arial" w:hAnsi="Arial" w:cs="Arial"/>
          </w:rPr>
          <w:t>cristofercid.suarez@gmail.com</w:t>
        </w:r>
      </w:hyperlink>
    </w:p>
    <w:p w:rsidR="007B4A31" w:rsidRDefault="007B4A31" w:rsidP="00140608">
      <w:pPr>
        <w:jc w:val="center"/>
        <w:rPr>
          <w:rFonts w:ascii="Arial" w:hAnsi="Arial" w:cs="Arial"/>
        </w:rPr>
      </w:pPr>
    </w:p>
    <w:p w:rsidR="00140608" w:rsidRDefault="00140608" w:rsidP="00140608">
      <w:pPr>
        <w:jc w:val="center"/>
        <w:rPr>
          <w:rFonts w:ascii="Arial" w:hAnsi="Arial" w:cs="Arial"/>
        </w:rPr>
      </w:pPr>
    </w:p>
    <w:p w:rsidR="00F602C4" w:rsidRDefault="00F602C4" w:rsidP="00140608">
      <w:pPr>
        <w:jc w:val="center"/>
        <w:rPr>
          <w:rFonts w:ascii="Arial" w:hAnsi="Arial" w:cs="Arial"/>
        </w:rPr>
      </w:pPr>
    </w:p>
    <w:p w:rsidR="00140608" w:rsidRDefault="00140608" w:rsidP="00140608">
      <w:pPr>
        <w:rPr>
          <w:szCs w:val="32"/>
        </w:rPr>
      </w:pPr>
    </w:p>
    <w:p w:rsidR="00656D69" w:rsidRDefault="00654D0F" w:rsidP="00140608">
      <w:pPr>
        <w:rPr>
          <w:rFonts w:ascii="Arial" w:hAnsi="Arial" w:cs="Arial"/>
          <w:b/>
          <w:szCs w:val="32"/>
          <w:u w:val="single"/>
        </w:rPr>
      </w:pPr>
      <w:r w:rsidRPr="00654D0F">
        <w:rPr>
          <w:rFonts w:ascii="Arial" w:hAnsi="Arial" w:cs="Arial"/>
          <w:b/>
          <w:szCs w:val="32"/>
          <w:u w:val="single"/>
        </w:rPr>
        <w:t>Antecedentes Laborales</w:t>
      </w:r>
    </w:p>
    <w:p w:rsidR="00656D69" w:rsidRDefault="00656D69" w:rsidP="00140608">
      <w:pPr>
        <w:rPr>
          <w:rFonts w:ascii="Arial" w:hAnsi="Arial" w:cs="Arial"/>
          <w:b/>
          <w:szCs w:val="32"/>
          <w:u w:val="single"/>
        </w:rPr>
      </w:pPr>
    </w:p>
    <w:p w:rsidR="00656D69" w:rsidRDefault="00656D69" w:rsidP="00140608">
      <w:pPr>
        <w:rPr>
          <w:rFonts w:ascii="Arial" w:hAnsi="Arial" w:cs="Arial"/>
          <w:b/>
          <w:szCs w:val="32"/>
          <w:u w:val="single"/>
        </w:rPr>
      </w:pPr>
    </w:p>
    <w:p w:rsidR="00656D69" w:rsidRDefault="00656D69" w:rsidP="00656D69">
      <w:pPr>
        <w:rPr>
          <w:rFonts w:ascii="Arial" w:hAnsi="Arial" w:cs="Arial"/>
          <w:szCs w:val="32"/>
        </w:rPr>
      </w:pPr>
    </w:p>
    <w:p w:rsidR="00656D69" w:rsidRDefault="00656D69" w:rsidP="00656D69">
      <w:pPr>
        <w:rPr>
          <w:rFonts w:ascii="Arial" w:hAnsi="Arial" w:cs="Arial"/>
          <w:b/>
          <w:szCs w:val="32"/>
        </w:rPr>
      </w:pPr>
      <w:r w:rsidRPr="003C49FC">
        <w:rPr>
          <w:rFonts w:ascii="Arial" w:hAnsi="Arial" w:cs="Arial"/>
          <w:b/>
          <w:szCs w:val="32"/>
        </w:rPr>
        <w:t xml:space="preserve">CCT Futuro Limitada                       </w:t>
      </w:r>
      <w:r>
        <w:rPr>
          <w:rFonts w:ascii="Arial" w:hAnsi="Arial" w:cs="Arial"/>
          <w:b/>
          <w:szCs w:val="32"/>
        </w:rPr>
        <w:t xml:space="preserve">                            </w:t>
      </w:r>
      <w:r w:rsidRPr="003C49FC">
        <w:rPr>
          <w:rFonts w:ascii="Arial" w:hAnsi="Arial" w:cs="Arial"/>
          <w:b/>
          <w:szCs w:val="32"/>
        </w:rPr>
        <w:t>Mayo 2014-Agosto 2014</w:t>
      </w:r>
    </w:p>
    <w:p w:rsidR="00656D69" w:rsidRDefault="00656D69" w:rsidP="00656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Relator en cursos de </w:t>
      </w:r>
      <w:r w:rsidR="00D5639F">
        <w:rPr>
          <w:rFonts w:ascii="Arial" w:hAnsi="Arial" w:cs="Arial"/>
        </w:rPr>
        <w:t xml:space="preserve">seguridad y operación </w:t>
      </w:r>
      <w:r>
        <w:rPr>
          <w:rFonts w:ascii="Arial" w:hAnsi="Arial" w:cs="Arial"/>
        </w:rPr>
        <w:t xml:space="preserve">maquinaria (grúa horquilla, retroexcavadora, </w:t>
      </w:r>
      <w:r w:rsidR="00D5639F">
        <w:rPr>
          <w:rFonts w:ascii="Arial" w:hAnsi="Arial" w:cs="Arial"/>
        </w:rPr>
        <w:t xml:space="preserve">excavadora, </w:t>
      </w:r>
      <w:r>
        <w:rPr>
          <w:rFonts w:ascii="Arial" w:hAnsi="Arial" w:cs="Arial"/>
        </w:rPr>
        <w:t>camión pluma) en Centro de capacitación técnica Futuro Ltda.</w:t>
      </w:r>
    </w:p>
    <w:p w:rsidR="00656D69" w:rsidRDefault="00656D69" w:rsidP="00140608">
      <w:pPr>
        <w:rPr>
          <w:rFonts w:ascii="Arial" w:hAnsi="Arial" w:cs="Arial"/>
          <w:b/>
          <w:szCs w:val="32"/>
          <w:u w:val="single"/>
        </w:rPr>
      </w:pPr>
    </w:p>
    <w:p w:rsidR="00656D69" w:rsidRDefault="00656D69" w:rsidP="00140608">
      <w:pPr>
        <w:rPr>
          <w:rFonts w:ascii="Arial" w:hAnsi="Arial" w:cs="Arial"/>
          <w:b/>
          <w:szCs w:val="32"/>
          <w:u w:val="single"/>
        </w:rPr>
      </w:pPr>
    </w:p>
    <w:p w:rsidR="00656D69" w:rsidRDefault="00656D69" w:rsidP="00656D69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Nexxo S.A                                                                     Enero 2014-Marzo 2014</w:t>
      </w:r>
    </w:p>
    <w:p w:rsidR="00656D69" w:rsidRDefault="00656D69" w:rsidP="00656D69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Práctica profesional en prevención de riesgos, en la cual se gestionó la realización de exámenes ocupacionales y pre ocupacionales</w:t>
      </w:r>
      <w:r w:rsidR="00D62641">
        <w:rPr>
          <w:rFonts w:ascii="Arial" w:hAnsi="Arial" w:cs="Arial"/>
          <w:szCs w:val="32"/>
        </w:rPr>
        <w:t xml:space="preserve"> a personal que iniciaba actividades en planta ENAP, Celulosa Arauco, Cmpc celulosa etc</w:t>
      </w:r>
      <w:r>
        <w:rPr>
          <w:rFonts w:ascii="Arial" w:hAnsi="Arial" w:cs="Arial"/>
          <w:szCs w:val="32"/>
        </w:rPr>
        <w:t>. Se actualizo las HDS</w:t>
      </w:r>
      <w:r w:rsidR="00D62641">
        <w:rPr>
          <w:rFonts w:ascii="Arial" w:hAnsi="Arial" w:cs="Arial"/>
          <w:szCs w:val="32"/>
        </w:rPr>
        <w:t xml:space="preserve"> de transporte y de los productos</w:t>
      </w:r>
      <w:r>
        <w:rPr>
          <w:rFonts w:ascii="Arial" w:hAnsi="Arial" w:cs="Arial"/>
          <w:szCs w:val="32"/>
        </w:rPr>
        <w:t>. Se realizaron inspecciones semanales y mensuales de las instalaciones detectando las acciones y condiciones sub-estándar.</w:t>
      </w:r>
    </w:p>
    <w:p w:rsidR="00656D69" w:rsidRDefault="00656D69" w:rsidP="00656D69">
      <w:pPr>
        <w:rPr>
          <w:rFonts w:ascii="Arial" w:hAnsi="Arial" w:cs="Arial"/>
          <w:szCs w:val="32"/>
        </w:rPr>
      </w:pPr>
    </w:p>
    <w:p w:rsidR="00656D69" w:rsidRDefault="00656D69" w:rsidP="00656D69">
      <w:pPr>
        <w:rPr>
          <w:rFonts w:ascii="Arial" w:hAnsi="Arial" w:cs="Arial"/>
        </w:rPr>
      </w:pPr>
    </w:p>
    <w:p w:rsidR="00656D69" w:rsidRDefault="00656D69" w:rsidP="00656D69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Cs w:val="32"/>
        </w:rPr>
        <w:t>Eserma</w:t>
      </w:r>
      <w:proofErr w:type="spellEnd"/>
      <w:r>
        <w:rPr>
          <w:rFonts w:ascii="Arial" w:hAnsi="Arial" w:cs="Arial"/>
          <w:b/>
          <w:szCs w:val="32"/>
        </w:rPr>
        <w:t xml:space="preserve"> S.A </w:t>
      </w:r>
      <w:r w:rsidRPr="00654D0F">
        <w:rPr>
          <w:rFonts w:ascii="Arial" w:hAnsi="Arial" w:cs="Arial"/>
          <w:b/>
          <w:szCs w:val="32"/>
        </w:rPr>
        <w:t xml:space="preserve">                          </w:t>
      </w:r>
      <w:r>
        <w:rPr>
          <w:rFonts w:ascii="Arial" w:hAnsi="Arial" w:cs="Arial"/>
          <w:b/>
          <w:szCs w:val="32"/>
        </w:rPr>
        <w:t xml:space="preserve">                     </w:t>
      </w:r>
      <w:r w:rsidRPr="00654D0F">
        <w:rPr>
          <w:rFonts w:ascii="Arial" w:hAnsi="Arial" w:cs="Arial"/>
          <w:b/>
          <w:szCs w:val="32"/>
        </w:rPr>
        <w:t xml:space="preserve">         </w:t>
      </w:r>
      <w:r>
        <w:rPr>
          <w:rFonts w:ascii="Arial" w:hAnsi="Arial" w:cs="Arial"/>
          <w:b/>
          <w:szCs w:val="32"/>
        </w:rPr>
        <w:t xml:space="preserve"> </w:t>
      </w:r>
      <w:r w:rsidRPr="00654D0F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 xml:space="preserve">            Enero 2012-Dic 2013</w:t>
      </w:r>
      <w:r>
        <w:rPr>
          <w:rFonts w:ascii="Arial" w:hAnsi="Arial" w:cs="Arial"/>
          <w:b/>
          <w:szCs w:val="32"/>
        </w:rPr>
        <w:br/>
      </w:r>
      <w:r>
        <w:rPr>
          <w:rFonts w:ascii="Arial" w:hAnsi="Arial" w:cs="Arial"/>
        </w:rPr>
        <w:t>Encargado de bodega en la cual estuve a cargo de 5 personas. Logre desempeñar labores como recepción de carga - despacho de carga, solicitud de productos, inventarios semanales-mensuales y anuales, cálculo de los sobre stock y quiebre de stock.</w:t>
      </w:r>
    </w:p>
    <w:p w:rsidR="00656D69" w:rsidRDefault="00656D69" w:rsidP="00656D69">
      <w:pPr>
        <w:rPr>
          <w:rFonts w:ascii="Arial" w:hAnsi="Arial" w:cs="Arial"/>
          <w:szCs w:val="32"/>
        </w:rPr>
      </w:pPr>
    </w:p>
    <w:p w:rsidR="000A5193" w:rsidRDefault="00656D69" w:rsidP="0014060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Cs w:val="32"/>
        </w:rPr>
        <w:t>Eserma</w:t>
      </w:r>
      <w:proofErr w:type="spellEnd"/>
      <w:r>
        <w:rPr>
          <w:rFonts w:ascii="Arial" w:hAnsi="Arial" w:cs="Arial"/>
          <w:b/>
          <w:szCs w:val="32"/>
        </w:rPr>
        <w:t xml:space="preserve"> S.A </w:t>
      </w:r>
      <w:r w:rsidRPr="00654D0F">
        <w:rPr>
          <w:rFonts w:ascii="Arial" w:hAnsi="Arial" w:cs="Arial"/>
          <w:b/>
          <w:szCs w:val="32"/>
        </w:rPr>
        <w:t xml:space="preserve">                          </w:t>
      </w:r>
      <w:r>
        <w:rPr>
          <w:rFonts w:ascii="Arial" w:hAnsi="Arial" w:cs="Arial"/>
          <w:b/>
          <w:szCs w:val="32"/>
        </w:rPr>
        <w:t xml:space="preserve">                     </w:t>
      </w:r>
      <w:r w:rsidRPr="00654D0F">
        <w:rPr>
          <w:rFonts w:ascii="Arial" w:hAnsi="Arial" w:cs="Arial"/>
          <w:b/>
          <w:szCs w:val="32"/>
        </w:rPr>
        <w:t xml:space="preserve">         </w:t>
      </w:r>
      <w:r>
        <w:rPr>
          <w:rFonts w:ascii="Arial" w:hAnsi="Arial" w:cs="Arial"/>
          <w:b/>
          <w:szCs w:val="32"/>
        </w:rPr>
        <w:t xml:space="preserve"> </w:t>
      </w:r>
      <w:r w:rsidRPr="00654D0F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 xml:space="preserve">            Enero 2010-Dic 2012</w:t>
      </w:r>
      <w:r>
        <w:rPr>
          <w:rFonts w:ascii="Arial" w:hAnsi="Arial" w:cs="Arial"/>
          <w:b/>
          <w:szCs w:val="32"/>
        </w:rPr>
        <w:br/>
      </w:r>
      <w:r>
        <w:rPr>
          <w:rFonts w:ascii="Arial" w:hAnsi="Arial" w:cs="Arial"/>
        </w:rPr>
        <w:t xml:space="preserve">Encargado de mantención de equipos eléctricos. Me desempeñe en la área de mantención de equipos eléctricos tales como Galleteras, taladros, maquinas de soldar, tornos, Generadores eléctricos, compresores. En </w:t>
      </w:r>
      <w:proofErr w:type="spellStart"/>
      <w:r>
        <w:rPr>
          <w:rFonts w:ascii="Arial" w:hAnsi="Arial" w:cs="Arial"/>
        </w:rPr>
        <w:t>Eserma</w:t>
      </w:r>
      <w:proofErr w:type="spellEnd"/>
      <w:r>
        <w:rPr>
          <w:rFonts w:ascii="Arial" w:hAnsi="Arial" w:cs="Arial"/>
        </w:rPr>
        <w:t xml:space="preserve"> S.A empresa metalmecánica. También me desempeñe como operador de grúa horquilla.</w:t>
      </w:r>
    </w:p>
    <w:p w:rsidR="006D2EC5" w:rsidRDefault="006D2EC5" w:rsidP="00140608">
      <w:pPr>
        <w:rPr>
          <w:rFonts w:ascii="Arial" w:hAnsi="Arial" w:cs="Arial"/>
        </w:rPr>
      </w:pPr>
    </w:p>
    <w:p w:rsidR="006D2EC5" w:rsidRPr="006D2EC5" w:rsidRDefault="006D2EC5" w:rsidP="00140608">
      <w:pPr>
        <w:rPr>
          <w:rFonts w:ascii="Arial" w:hAnsi="Arial" w:cs="Arial"/>
        </w:rPr>
      </w:pPr>
    </w:p>
    <w:p w:rsidR="000A5193" w:rsidRDefault="000A5193" w:rsidP="00140608">
      <w:pPr>
        <w:rPr>
          <w:rFonts w:ascii="Arial" w:hAnsi="Arial" w:cs="Arial"/>
          <w:b/>
          <w:u w:val="single"/>
        </w:rPr>
      </w:pPr>
      <w:r w:rsidRPr="000A5193">
        <w:rPr>
          <w:rFonts w:ascii="Arial" w:hAnsi="Arial" w:cs="Arial"/>
          <w:b/>
          <w:u w:val="single"/>
        </w:rPr>
        <w:t>Antecedentes Académicos</w:t>
      </w:r>
    </w:p>
    <w:p w:rsidR="000A5193" w:rsidRDefault="000A5193" w:rsidP="00140608">
      <w:pPr>
        <w:rPr>
          <w:rFonts w:ascii="Arial" w:hAnsi="Arial" w:cs="Arial"/>
          <w:b/>
          <w:u w:val="single"/>
        </w:rPr>
      </w:pPr>
    </w:p>
    <w:p w:rsidR="00CA3104" w:rsidRDefault="00CA3104" w:rsidP="00140608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CA3104" w:rsidTr="00AB3E75"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  <w:b/>
                <w:u w:val="single"/>
              </w:rPr>
            </w:pPr>
            <w:r w:rsidRPr="00A8387E">
              <w:rPr>
                <w:rFonts w:ascii="Arial" w:hAnsi="Arial" w:cs="Arial"/>
              </w:rPr>
              <w:t xml:space="preserve">Técnico Logístico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8387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  <w:b/>
                <w:u w:val="single"/>
              </w:rPr>
            </w:pPr>
            <w:r w:rsidRPr="00A8387E">
              <w:rPr>
                <w:rFonts w:ascii="Arial" w:hAnsi="Arial" w:cs="Arial"/>
                <w:b/>
              </w:rPr>
              <w:t>Instituto Chileno Francés</w:t>
            </w:r>
          </w:p>
        </w:tc>
      </w:tr>
      <w:tr w:rsidR="00CA3104" w:rsidTr="00AB3E75"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  <w:b/>
                <w:u w:val="single"/>
              </w:rPr>
            </w:pPr>
            <w:r w:rsidRPr="00A8387E">
              <w:rPr>
                <w:rFonts w:ascii="Arial" w:hAnsi="Arial" w:cs="Arial"/>
              </w:rPr>
              <w:lastRenderedPageBreak/>
              <w:t>Técnico en prevención de riesgos</w:t>
            </w:r>
          </w:p>
        </w:tc>
        <w:tc>
          <w:tcPr>
            <w:tcW w:w="4322" w:type="dxa"/>
          </w:tcPr>
          <w:p w:rsidR="00AB3E75" w:rsidRDefault="00CA3104" w:rsidP="00AB3E75">
            <w:pPr>
              <w:rPr>
                <w:rFonts w:ascii="Arial" w:hAnsi="Arial" w:cs="Arial"/>
                <w:b/>
                <w:u w:val="single"/>
              </w:rPr>
            </w:pPr>
            <w:r w:rsidRPr="00A8387E">
              <w:rPr>
                <w:rFonts w:ascii="Arial" w:hAnsi="Arial" w:cs="Arial"/>
                <w:b/>
              </w:rPr>
              <w:t>Instituto profesional IPGE</w:t>
            </w:r>
          </w:p>
        </w:tc>
      </w:tr>
      <w:tr w:rsidR="00AB3E75" w:rsidTr="00AB3E75">
        <w:tc>
          <w:tcPr>
            <w:tcW w:w="4322" w:type="dxa"/>
          </w:tcPr>
          <w:p w:rsidR="00AB3E75" w:rsidRPr="00A8387E" w:rsidRDefault="00AB3E75" w:rsidP="00140608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AB3E75" w:rsidRPr="00A8387E" w:rsidRDefault="00AB3E75" w:rsidP="00AB3E75">
            <w:pPr>
              <w:rPr>
                <w:rFonts w:ascii="Arial" w:hAnsi="Arial" w:cs="Arial"/>
                <w:b/>
              </w:rPr>
            </w:pPr>
          </w:p>
        </w:tc>
      </w:tr>
    </w:tbl>
    <w:p w:rsidR="00F602C4" w:rsidRDefault="00F602C4" w:rsidP="00140608">
      <w:pPr>
        <w:rPr>
          <w:rFonts w:ascii="Arial" w:hAnsi="Arial" w:cs="Arial"/>
          <w:b/>
        </w:rPr>
      </w:pPr>
    </w:p>
    <w:p w:rsidR="00AB3E75" w:rsidRDefault="00AB3E75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A8387E" w:rsidRDefault="00A8387E" w:rsidP="00140608">
      <w:pPr>
        <w:rPr>
          <w:rFonts w:ascii="Arial" w:hAnsi="Arial" w:cs="Arial"/>
          <w:b/>
          <w:u w:val="single"/>
        </w:rPr>
      </w:pPr>
      <w:r w:rsidRPr="00A8387E">
        <w:rPr>
          <w:rFonts w:ascii="Arial" w:hAnsi="Arial" w:cs="Arial"/>
          <w:b/>
          <w:u w:val="single"/>
        </w:rPr>
        <w:t>Seminario y cursos</w:t>
      </w:r>
    </w:p>
    <w:p w:rsidR="00A8387E" w:rsidRDefault="00A8387E" w:rsidP="00140608">
      <w:pPr>
        <w:rPr>
          <w:rFonts w:ascii="Arial" w:hAnsi="Arial" w:cs="Arial"/>
          <w:b/>
          <w:u w:val="single"/>
        </w:rPr>
      </w:pPr>
    </w:p>
    <w:p w:rsidR="00CA3104" w:rsidRDefault="00CA3104" w:rsidP="00140608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CA3104" w:rsidTr="00CA3104"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Administración de riesgos operacionales                </w:t>
            </w:r>
          </w:p>
        </w:tc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 w:rsidRPr="00A8387E">
              <w:rPr>
                <w:rFonts w:ascii="Arial" w:hAnsi="Arial" w:cs="Arial"/>
                <w:b/>
              </w:rPr>
              <w:t>Instituto internacional  Administración de riesgos</w:t>
            </w:r>
          </w:p>
        </w:tc>
      </w:tr>
      <w:tr w:rsidR="00CA3104" w:rsidTr="00CA3104"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 w:rsidRPr="007B4A31">
              <w:rPr>
                <w:rFonts w:ascii="Arial" w:hAnsi="Arial" w:cs="Arial"/>
              </w:rPr>
              <w:t>Combate de incendio</w:t>
            </w:r>
            <w:r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Extingue fuegos Lavín</w:t>
            </w:r>
          </w:p>
        </w:tc>
      </w:tr>
      <w:tr w:rsidR="00CA3104" w:rsidTr="00CA3104"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 w:rsidRPr="007B4A31">
              <w:rPr>
                <w:rFonts w:ascii="Arial" w:hAnsi="Arial" w:cs="Arial"/>
              </w:rPr>
              <w:t xml:space="preserve">Manejo de </w:t>
            </w:r>
            <w:proofErr w:type="spellStart"/>
            <w:r w:rsidRPr="007B4A31">
              <w:rPr>
                <w:rFonts w:ascii="Arial" w:hAnsi="Arial" w:cs="Arial"/>
              </w:rPr>
              <w:t>suspel</w:t>
            </w:r>
            <w:proofErr w:type="spellEnd"/>
            <w:r w:rsidRPr="007B4A31">
              <w:rPr>
                <w:rFonts w:ascii="Arial" w:hAnsi="Arial" w:cs="Arial"/>
                <w:b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7B4A31"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 w:rsidRPr="007B4A31">
              <w:rPr>
                <w:rFonts w:ascii="Arial" w:hAnsi="Arial" w:cs="Arial"/>
                <w:b/>
              </w:rPr>
              <w:t>CCHC</w:t>
            </w:r>
          </w:p>
        </w:tc>
      </w:tr>
      <w:tr w:rsidR="00CA3104" w:rsidTr="00CA3104">
        <w:trPr>
          <w:trHeight w:val="688"/>
        </w:trPr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de logísticos, Mención Grúa Horquilla</w:t>
            </w:r>
          </w:p>
        </w:tc>
        <w:tc>
          <w:tcPr>
            <w:tcW w:w="4322" w:type="dxa"/>
          </w:tcPr>
          <w:p w:rsidR="00CA3104" w:rsidRDefault="00CA3104" w:rsidP="00140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Centro </w:t>
            </w:r>
            <w:proofErr w:type="spellStart"/>
            <w:r>
              <w:rPr>
                <w:rFonts w:ascii="Arial" w:hAnsi="Arial" w:cs="Arial"/>
                <w:b/>
              </w:rPr>
              <w:t>Formacion</w:t>
            </w:r>
            <w:proofErr w:type="spellEnd"/>
            <w:r>
              <w:rPr>
                <w:rFonts w:ascii="Arial" w:hAnsi="Arial" w:cs="Arial"/>
                <w:b/>
              </w:rPr>
              <w:t xml:space="preserve"> de la Industria Chileno </w:t>
            </w:r>
            <w:proofErr w:type="spellStart"/>
            <w:r>
              <w:rPr>
                <w:rFonts w:ascii="Arial" w:hAnsi="Arial" w:cs="Arial"/>
                <w:b/>
              </w:rPr>
              <w:t>Frances</w:t>
            </w:r>
            <w:proofErr w:type="spellEnd"/>
          </w:p>
        </w:tc>
      </w:tr>
    </w:tbl>
    <w:p w:rsidR="000A5193" w:rsidRDefault="000A5193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AB3E75" w:rsidP="00140608">
      <w:pPr>
        <w:rPr>
          <w:rFonts w:ascii="Arial" w:hAnsi="Arial" w:cs="Arial"/>
          <w:b/>
          <w:u w:val="single"/>
        </w:rPr>
      </w:pPr>
      <w:r w:rsidRPr="00AB3E75">
        <w:rPr>
          <w:rFonts w:ascii="Arial" w:hAnsi="Arial" w:cs="Arial"/>
          <w:b/>
          <w:u w:val="single"/>
        </w:rPr>
        <w:t>Conocimientos Computacionales</w:t>
      </w:r>
    </w:p>
    <w:p w:rsidR="00AB3E75" w:rsidRDefault="00AB3E75" w:rsidP="00140608">
      <w:pPr>
        <w:rPr>
          <w:rFonts w:ascii="Arial" w:hAnsi="Arial" w:cs="Arial"/>
          <w:b/>
          <w:u w:val="single"/>
        </w:rPr>
      </w:pPr>
    </w:p>
    <w:p w:rsidR="00AB3E75" w:rsidRDefault="00AB3E75" w:rsidP="00140608">
      <w:pPr>
        <w:rPr>
          <w:rFonts w:ascii="Arial" w:hAnsi="Arial" w:cs="Arial"/>
        </w:rPr>
      </w:pPr>
    </w:p>
    <w:p w:rsidR="00AB3E75" w:rsidRPr="00AB3E75" w:rsidRDefault="006D2EC5" w:rsidP="00140608">
      <w:pPr>
        <w:rPr>
          <w:rFonts w:ascii="Arial" w:hAnsi="Arial" w:cs="Arial"/>
        </w:rPr>
      </w:pPr>
      <w:r>
        <w:rPr>
          <w:rFonts w:ascii="Arial" w:hAnsi="Arial" w:cs="Arial"/>
        </w:rPr>
        <w:t>Conocimientos Avanzados</w:t>
      </w:r>
      <w:r w:rsidR="00AB3E75">
        <w:rPr>
          <w:rFonts w:ascii="Arial" w:hAnsi="Arial" w:cs="Arial"/>
        </w:rPr>
        <w:t xml:space="preserve">: Word, Excel, </w:t>
      </w:r>
      <w:proofErr w:type="spellStart"/>
      <w:r w:rsidR="00AB3E75">
        <w:rPr>
          <w:rFonts w:ascii="Arial" w:hAnsi="Arial" w:cs="Arial"/>
        </w:rPr>
        <w:t>Power</w:t>
      </w:r>
      <w:proofErr w:type="spellEnd"/>
      <w:r w:rsidR="00AB3E75">
        <w:rPr>
          <w:rFonts w:ascii="Arial" w:hAnsi="Arial" w:cs="Arial"/>
        </w:rPr>
        <w:t xml:space="preserve"> Point.</w:t>
      </w: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F602C4" w:rsidRDefault="00F602C4" w:rsidP="00140608">
      <w:pPr>
        <w:rPr>
          <w:rFonts w:ascii="Arial" w:hAnsi="Arial" w:cs="Arial"/>
          <w:b/>
        </w:rPr>
      </w:pPr>
    </w:p>
    <w:p w:rsidR="008E521A" w:rsidRPr="00F602C4" w:rsidRDefault="008E521A" w:rsidP="00F602C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sectPr w:rsidR="008E521A" w:rsidRPr="00F602C4" w:rsidSect="00F602C4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E43"/>
    <w:multiLevelType w:val="hybridMultilevel"/>
    <w:tmpl w:val="82CE9782"/>
    <w:lvl w:ilvl="0" w:tplc="BE0A19A4">
      <w:start w:val="2011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F74D1"/>
    <w:multiLevelType w:val="multilevel"/>
    <w:tmpl w:val="73B6A610"/>
    <w:lvl w:ilvl="0">
      <w:start w:val="2009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1">
      <w:start w:val="2010"/>
      <w:numFmt w:val="decimal"/>
      <w:lvlText w:val="%1-%2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</w:abstractNum>
  <w:abstractNum w:abstractNumId="2">
    <w:nsid w:val="3B1D19B9"/>
    <w:multiLevelType w:val="hybridMultilevel"/>
    <w:tmpl w:val="2BF6DE12"/>
    <w:lvl w:ilvl="0" w:tplc="BBA2C5C2">
      <w:start w:val="201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A0932"/>
    <w:multiLevelType w:val="multilevel"/>
    <w:tmpl w:val="DC3C8CAA"/>
    <w:lvl w:ilvl="0">
      <w:start w:val="2008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1">
      <w:start w:val="2009"/>
      <w:numFmt w:val="decimal"/>
      <w:lvlText w:val="%1-%2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</w:abstractNum>
  <w:abstractNum w:abstractNumId="4">
    <w:nsid w:val="676F5C35"/>
    <w:multiLevelType w:val="hybridMultilevel"/>
    <w:tmpl w:val="AEC2E04E"/>
    <w:lvl w:ilvl="0" w:tplc="D23856FA">
      <w:start w:val="2011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363D0"/>
    <w:multiLevelType w:val="hybridMultilevel"/>
    <w:tmpl w:val="32E02FEA"/>
    <w:lvl w:ilvl="0" w:tplc="9D985EBE">
      <w:start w:val="201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B911BD"/>
    <w:multiLevelType w:val="multilevel"/>
    <w:tmpl w:val="73B6A610"/>
    <w:lvl w:ilvl="0">
      <w:start w:val="2009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1">
      <w:start w:val="2010"/>
      <w:numFmt w:val="decimal"/>
      <w:lvlText w:val="%1-%2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93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57D70"/>
    <w:rsid w:val="0000551C"/>
    <w:rsid w:val="00015724"/>
    <w:rsid w:val="00065F61"/>
    <w:rsid w:val="00081CA8"/>
    <w:rsid w:val="00091C72"/>
    <w:rsid w:val="00092665"/>
    <w:rsid w:val="000A5193"/>
    <w:rsid w:val="000B0149"/>
    <w:rsid w:val="000D7935"/>
    <w:rsid w:val="00123A39"/>
    <w:rsid w:val="00140608"/>
    <w:rsid w:val="001A04AB"/>
    <w:rsid w:val="001A551F"/>
    <w:rsid w:val="001C02EF"/>
    <w:rsid w:val="001F0F05"/>
    <w:rsid w:val="00204F8E"/>
    <w:rsid w:val="002061FC"/>
    <w:rsid w:val="0022203B"/>
    <w:rsid w:val="00276DD7"/>
    <w:rsid w:val="0028232E"/>
    <w:rsid w:val="002C6591"/>
    <w:rsid w:val="002C717C"/>
    <w:rsid w:val="002D19F7"/>
    <w:rsid w:val="002D1EDA"/>
    <w:rsid w:val="002F12EA"/>
    <w:rsid w:val="00304E20"/>
    <w:rsid w:val="003075DA"/>
    <w:rsid w:val="003202BE"/>
    <w:rsid w:val="003410D0"/>
    <w:rsid w:val="00353D36"/>
    <w:rsid w:val="00357D4F"/>
    <w:rsid w:val="003712B5"/>
    <w:rsid w:val="003A72DC"/>
    <w:rsid w:val="003C49FC"/>
    <w:rsid w:val="003D143B"/>
    <w:rsid w:val="003F5CB1"/>
    <w:rsid w:val="00417C3B"/>
    <w:rsid w:val="00433654"/>
    <w:rsid w:val="004602D3"/>
    <w:rsid w:val="00480195"/>
    <w:rsid w:val="00490309"/>
    <w:rsid w:val="004A12E3"/>
    <w:rsid w:val="004F0D59"/>
    <w:rsid w:val="00507783"/>
    <w:rsid w:val="00541513"/>
    <w:rsid w:val="0054345F"/>
    <w:rsid w:val="00546A99"/>
    <w:rsid w:val="00587F0E"/>
    <w:rsid w:val="005B66C4"/>
    <w:rsid w:val="005D7DC0"/>
    <w:rsid w:val="00606A74"/>
    <w:rsid w:val="00636CDF"/>
    <w:rsid w:val="00654D0F"/>
    <w:rsid w:val="00656D69"/>
    <w:rsid w:val="00694FE7"/>
    <w:rsid w:val="006C1E56"/>
    <w:rsid w:val="006D2EC5"/>
    <w:rsid w:val="006E37D2"/>
    <w:rsid w:val="00727630"/>
    <w:rsid w:val="00727B68"/>
    <w:rsid w:val="00744D7B"/>
    <w:rsid w:val="00757D70"/>
    <w:rsid w:val="00763C95"/>
    <w:rsid w:val="007827A2"/>
    <w:rsid w:val="0079493C"/>
    <w:rsid w:val="007B4A31"/>
    <w:rsid w:val="007D57C8"/>
    <w:rsid w:val="007E5348"/>
    <w:rsid w:val="007F5096"/>
    <w:rsid w:val="008072A8"/>
    <w:rsid w:val="00816DDC"/>
    <w:rsid w:val="00893242"/>
    <w:rsid w:val="00895629"/>
    <w:rsid w:val="008C1DFA"/>
    <w:rsid w:val="008E521A"/>
    <w:rsid w:val="00903C7E"/>
    <w:rsid w:val="00941DD9"/>
    <w:rsid w:val="009D0CA9"/>
    <w:rsid w:val="009F3DD0"/>
    <w:rsid w:val="00A41806"/>
    <w:rsid w:val="00A44141"/>
    <w:rsid w:val="00A8387E"/>
    <w:rsid w:val="00A860C8"/>
    <w:rsid w:val="00AA5BC4"/>
    <w:rsid w:val="00AA6587"/>
    <w:rsid w:val="00AB3E75"/>
    <w:rsid w:val="00AC5DAF"/>
    <w:rsid w:val="00B114FC"/>
    <w:rsid w:val="00B21BE7"/>
    <w:rsid w:val="00B51834"/>
    <w:rsid w:val="00B66156"/>
    <w:rsid w:val="00B738B0"/>
    <w:rsid w:val="00B8145C"/>
    <w:rsid w:val="00B851B5"/>
    <w:rsid w:val="00BA4794"/>
    <w:rsid w:val="00BA4F85"/>
    <w:rsid w:val="00BD49D0"/>
    <w:rsid w:val="00BE3AC4"/>
    <w:rsid w:val="00C0172B"/>
    <w:rsid w:val="00C17EFD"/>
    <w:rsid w:val="00C45AEA"/>
    <w:rsid w:val="00C57343"/>
    <w:rsid w:val="00C61473"/>
    <w:rsid w:val="00C6430A"/>
    <w:rsid w:val="00C83AE7"/>
    <w:rsid w:val="00CA3104"/>
    <w:rsid w:val="00CB4600"/>
    <w:rsid w:val="00CC203B"/>
    <w:rsid w:val="00CF1832"/>
    <w:rsid w:val="00D47C8F"/>
    <w:rsid w:val="00D5639F"/>
    <w:rsid w:val="00D57B57"/>
    <w:rsid w:val="00D62641"/>
    <w:rsid w:val="00D80945"/>
    <w:rsid w:val="00D941F6"/>
    <w:rsid w:val="00D96E2C"/>
    <w:rsid w:val="00DD3B1E"/>
    <w:rsid w:val="00DD7E96"/>
    <w:rsid w:val="00DE5520"/>
    <w:rsid w:val="00E0615A"/>
    <w:rsid w:val="00E238A7"/>
    <w:rsid w:val="00E71869"/>
    <w:rsid w:val="00EB1385"/>
    <w:rsid w:val="00F56AF4"/>
    <w:rsid w:val="00F602C4"/>
    <w:rsid w:val="00FB2D98"/>
    <w:rsid w:val="00FC6E07"/>
    <w:rsid w:val="00FE1F4B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43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63C9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basedOn w:val="Fuentedeprrafopredeter"/>
    <w:rsid w:val="0014060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0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060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0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0608"/>
    <w:rPr>
      <w:b/>
      <w:bCs/>
    </w:rPr>
  </w:style>
  <w:style w:type="paragraph" w:styleId="Textodeglobo">
    <w:name w:val="Balloon Text"/>
    <w:basedOn w:val="Normal"/>
    <w:link w:val="TextodegloboCar"/>
    <w:rsid w:val="001406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0608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A41806"/>
    <w:rPr>
      <w:color w:val="0000FF" w:themeColor="hyperlink"/>
      <w:u w:val="single"/>
    </w:rPr>
  </w:style>
  <w:style w:type="table" w:styleId="Tablaconcuadrcula">
    <w:name w:val="Table Grid"/>
    <w:basedOn w:val="Tablanormal"/>
    <w:rsid w:val="00CA31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ofercid.sua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cristian</dc:creator>
  <cp:keywords/>
  <dc:description/>
  <cp:lastModifiedBy>Emergencia</cp:lastModifiedBy>
  <cp:revision>15</cp:revision>
  <dcterms:created xsi:type="dcterms:W3CDTF">2014-09-22T18:17:00Z</dcterms:created>
  <dcterms:modified xsi:type="dcterms:W3CDTF">2014-10-02T06:56:00Z</dcterms:modified>
</cp:coreProperties>
</file>